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07" w:rsidRPr="00587607" w:rsidRDefault="00587607" w:rsidP="00587607">
      <w:pPr>
        <w:pStyle w:val="a3"/>
        <w:shd w:val="clear" w:color="auto" w:fill="FFFFFF" w:themeFill="background1"/>
        <w:jc w:val="center"/>
        <w:textAlignment w:val="top"/>
        <w:rPr>
          <w:color w:val="333333"/>
          <w:sz w:val="20"/>
          <w:szCs w:val="20"/>
        </w:rPr>
      </w:pPr>
      <w:r w:rsidRPr="00587607">
        <w:rPr>
          <w:rStyle w:val="a5"/>
          <w:b/>
          <w:bCs/>
          <w:color w:val="333333"/>
          <w:sz w:val="20"/>
          <w:szCs w:val="20"/>
          <w:u w:val="single"/>
        </w:rPr>
        <w:t>ПАМЯТКА</w:t>
      </w:r>
    </w:p>
    <w:p w:rsidR="00587607" w:rsidRPr="00587607" w:rsidRDefault="00587607" w:rsidP="00587607">
      <w:pPr>
        <w:pStyle w:val="a3"/>
        <w:shd w:val="clear" w:color="auto" w:fill="FFFFFF" w:themeFill="background1"/>
        <w:jc w:val="center"/>
        <w:textAlignment w:val="top"/>
        <w:rPr>
          <w:color w:val="333333"/>
          <w:sz w:val="20"/>
          <w:szCs w:val="20"/>
        </w:rPr>
      </w:pPr>
      <w:r w:rsidRPr="00587607">
        <w:rPr>
          <w:rStyle w:val="a5"/>
          <w:b/>
          <w:bCs/>
          <w:color w:val="333333"/>
          <w:sz w:val="20"/>
          <w:szCs w:val="20"/>
        </w:rPr>
        <w:t>о правилах безопасности вблизи водоемов и на водоемах</w:t>
      </w:r>
    </w:p>
    <w:p w:rsidR="00587607" w:rsidRPr="00587607" w:rsidRDefault="00587607" w:rsidP="00587607">
      <w:pPr>
        <w:pStyle w:val="a3"/>
        <w:shd w:val="clear" w:color="auto" w:fill="FFFFFF" w:themeFill="background1"/>
        <w:jc w:val="center"/>
        <w:textAlignment w:val="top"/>
        <w:rPr>
          <w:color w:val="333333"/>
          <w:sz w:val="20"/>
          <w:szCs w:val="20"/>
        </w:rPr>
      </w:pPr>
      <w:r w:rsidRPr="00587607">
        <w:rPr>
          <w:rStyle w:val="a5"/>
          <w:b/>
          <w:bCs/>
          <w:color w:val="333333"/>
          <w:sz w:val="20"/>
          <w:szCs w:val="20"/>
        </w:rPr>
        <w:t> в осенне-зимний период</w:t>
      </w:r>
      <w:r w:rsidRPr="00587607">
        <w:rPr>
          <w:rStyle w:val="a4"/>
          <w:color w:val="333333"/>
          <w:sz w:val="20"/>
          <w:szCs w:val="20"/>
        </w:rPr>
        <w:t> </w:t>
      </w:r>
    </w:p>
    <w:p w:rsidR="00587607" w:rsidRPr="00587607" w:rsidRDefault="0062264E" w:rsidP="00587607">
      <w:pPr>
        <w:pStyle w:val="a3"/>
        <w:shd w:val="clear" w:color="auto" w:fill="FFFFFF" w:themeFill="background1"/>
        <w:jc w:val="center"/>
        <w:textAlignment w:val="top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Соблюдайте </w:t>
      </w:r>
      <w:r w:rsidR="00587607" w:rsidRPr="00587607">
        <w:rPr>
          <w:color w:val="333333"/>
          <w:sz w:val="20"/>
          <w:szCs w:val="20"/>
        </w:rPr>
        <w:t xml:space="preserve"> правила безопасности вблизи и на водоемах в осенне-зимний период: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- не выходите на тонкий, неокрепший лед;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- не проверяйте на прочность лед ударом ноги;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- случайно попав на тонкий лед,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87607" w:rsidRPr="00587607" w:rsidRDefault="00587607" w:rsidP="00587607">
      <w:pPr>
        <w:pStyle w:val="a3"/>
        <w:shd w:val="clear" w:color="auto" w:fill="FFFFFF" w:themeFill="background1"/>
        <w:jc w:val="center"/>
        <w:textAlignment w:val="top"/>
        <w:rPr>
          <w:color w:val="333333"/>
          <w:sz w:val="20"/>
          <w:szCs w:val="20"/>
        </w:rPr>
      </w:pPr>
      <w:r w:rsidRPr="00587607">
        <w:rPr>
          <w:rStyle w:val="a4"/>
          <w:color w:val="333333"/>
          <w:sz w:val="20"/>
          <w:szCs w:val="20"/>
        </w:rPr>
        <w:t>Уважаемые родители!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Во время отдыха вблизи водоема дети должны находиться под постоянным, бдительным присмотром родителей.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Не следует брать детей в лодки и отплывать далеко от берега.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Если на приусадебном участке находится колодец, он должен закрываться плотной крышкой, недоступной для детского пользования.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Родители обязаны уметь оказывать первую помощь!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rStyle w:val="a5"/>
          <w:b/>
          <w:bCs/>
          <w:color w:val="333333"/>
          <w:sz w:val="20"/>
          <w:szCs w:val="20"/>
        </w:rPr>
        <w:t xml:space="preserve">                        </w:t>
      </w:r>
      <w:r>
        <w:rPr>
          <w:rStyle w:val="a5"/>
          <w:b/>
          <w:bCs/>
          <w:color w:val="333333"/>
          <w:sz w:val="20"/>
          <w:szCs w:val="20"/>
        </w:rPr>
        <w:t xml:space="preserve">       </w:t>
      </w:r>
      <w:r w:rsidRPr="00587607">
        <w:rPr>
          <w:rStyle w:val="a5"/>
          <w:b/>
          <w:bCs/>
          <w:color w:val="333333"/>
          <w:sz w:val="20"/>
          <w:szCs w:val="20"/>
        </w:rPr>
        <w:t xml:space="preserve"> Правила</w:t>
      </w:r>
      <w:r w:rsidRPr="00587607">
        <w:rPr>
          <w:color w:val="333333"/>
          <w:sz w:val="20"/>
          <w:szCs w:val="20"/>
        </w:rPr>
        <w:t xml:space="preserve">  </w:t>
      </w:r>
      <w:r w:rsidRPr="00587607">
        <w:rPr>
          <w:rStyle w:val="a5"/>
          <w:b/>
          <w:bCs/>
          <w:color w:val="333333"/>
          <w:sz w:val="20"/>
          <w:szCs w:val="20"/>
        </w:rPr>
        <w:t>поведения на водоёмах в осенне-зимний период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 1. С появлением 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2.  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делать, не отрывая подошвы ото льда. Категорически запрещается проверять прочность льда ударом ноги.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3. 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4. 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 xml:space="preserve">5.  При групповом переходе по льду надо двигаться на расстоянии 5-6 метров друг от друга, внимательно следя </w:t>
      </w:r>
      <w:proofErr w:type="gramStart"/>
      <w:r w:rsidRPr="00587607">
        <w:rPr>
          <w:color w:val="333333"/>
          <w:sz w:val="20"/>
          <w:szCs w:val="20"/>
        </w:rPr>
        <w:t>за</w:t>
      </w:r>
      <w:proofErr w:type="gramEnd"/>
      <w:r w:rsidRPr="00587607">
        <w:rPr>
          <w:color w:val="333333"/>
          <w:sz w:val="20"/>
          <w:szCs w:val="20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6. 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lastRenderedPageBreak/>
        <w:t>7.  При переходе водоёма на лыжах рекомендуется пользоваться проложенной л</w:t>
      </w:r>
      <w:r w:rsidR="00E96E0F">
        <w:rPr>
          <w:color w:val="333333"/>
          <w:sz w:val="20"/>
          <w:szCs w:val="20"/>
        </w:rPr>
        <w:t>ыжнёй. Если приходит</w:t>
      </w:r>
      <w:r w:rsidRPr="00587607">
        <w:rPr>
          <w:color w:val="333333"/>
          <w:sz w:val="20"/>
          <w:szCs w:val="20"/>
        </w:rPr>
        <w:t>ся идти по целине, то для обеспечения безопасности крепления лыж следует отстегнуть, 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- петля.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9. 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587607" w:rsidRPr="00587607" w:rsidRDefault="00587607" w:rsidP="00587607">
      <w:pPr>
        <w:pStyle w:val="a3"/>
        <w:shd w:val="clear" w:color="auto" w:fill="FFFFFF" w:themeFill="background1"/>
        <w:textAlignment w:val="top"/>
        <w:rPr>
          <w:color w:val="333333"/>
          <w:sz w:val="20"/>
          <w:szCs w:val="20"/>
        </w:rPr>
      </w:pPr>
      <w:r w:rsidRPr="00587607">
        <w:rPr>
          <w:color w:val="333333"/>
          <w:sz w:val="20"/>
          <w:szCs w:val="20"/>
        </w:rPr>
        <w:t> </w:t>
      </w:r>
    </w:p>
    <w:p w:rsidR="00407D67" w:rsidRPr="00587607" w:rsidRDefault="00407D67" w:rsidP="00587607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407D67" w:rsidRPr="00587607" w:rsidSect="005876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87607"/>
    <w:rsid w:val="00407D67"/>
    <w:rsid w:val="00587607"/>
    <w:rsid w:val="0062264E"/>
    <w:rsid w:val="007D6E50"/>
    <w:rsid w:val="00E9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7607"/>
    <w:rPr>
      <w:b/>
      <w:bCs/>
    </w:rPr>
  </w:style>
  <w:style w:type="character" w:styleId="a5">
    <w:name w:val="Emphasis"/>
    <w:basedOn w:val="a0"/>
    <w:uiPriority w:val="20"/>
    <w:qFormat/>
    <w:rsid w:val="00587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2015-12-01T09:26:00Z</dcterms:created>
  <dcterms:modified xsi:type="dcterms:W3CDTF">2015-12-01T12:14:00Z</dcterms:modified>
</cp:coreProperties>
</file>