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/>
        </w:rPr>
      </w:pP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ЛАГЕРЯ С ДНЕВНЫМ  ПРЕБЫВАНИЕМ ДЕТЕЙ 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ШКОЛА №2»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– 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вожатая – 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Техслужащая (уборка кабинетов) – 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Техслужащая (уборка помещения столовой) – 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по кухне – 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повар – 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Физорг - 1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36C30"/>
    <w:multiLevelType w:val="multilevel"/>
    <w:tmpl w:val="60736C3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A69A5"/>
    <w:rsid w:val="24FA69A5"/>
    <w:rsid w:val="5807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2024-04-26T07:48:00Z</dcterms:created>
  <dc:creator>WPS_1711017701</dc:creator>
  <cp:lastModifiedBy>WPS_1711017701</cp:lastModifiedBy>
  <dcterms:modified xsi:type="dcterms:W3CDTF">2024-04-26T12:49:57Z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4C56BE43C1E24EC6B1187790BF71E0C1_11</vt:lpwstr>
  </property>
</Properties>
</file>